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1A" w:rsidRDefault="00BD5DA1" w:rsidP="0010601A">
      <w:pPr>
        <w:pStyle w:val="NormalWeb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Previous Releases: </w:t>
      </w:r>
      <w:hyperlink r:id="rId6" w:history="1">
        <w:r w:rsidRPr="00BD5DA1">
          <w:rPr>
            <w:rStyle w:val="Hyperlink"/>
            <w:rFonts w:ascii="Arial" w:hAnsi="Arial" w:cs="Arial"/>
          </w:rPr>
          <w:t>4.2</w:t>
        </w:r>
      </w:hyperlink>
      <w:r w:rsidRPr="00BD5DA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| </w:t>
      </w:r>
      <w:hyperlink r:id="rId7" w:history="1">
        <w:r w:rsidR="008224EE">
          <w:rPr>
            <w:rStyle w:val="Hyperlink"/>
            <w:rFonts w:ascii="Arial" w:hAnsi="Arial" w:cs="Arial"/>
          </w:rPr>
          <w:t>4.1</w:t>
        </w:r>
      </w:hyperlink>
      <w:r w:rsidR="008224EE">
        <w:rPr>
          <w:rFonts w:ascii="Arial" w:hAnsi="Arial" w:cs="Arial"/>
        </w:rPr>
        <w:t xml:space="preserve"> |</w:t>
      </w:r>
      <w:hyperlink r:id="rId8" w:history="1">
        <w:r w:rsidR="00BD41A8">
          <w:rPr>
            <w:rStyle w:val="Hyperlink"/>
            <w:rFonts w:ascii="Arial" w:hAnsi="Arial" w:cs="Arial"/>
          </w:rPr>
          <w:t>4.0</w:t>
        </w:r>
      </w:hyperlink>
      <w:r w:rsidR="00BD41A8">
        <w:rPr>
          <w:rFonts w:ascii="Arial" w:hAnsi="Arial" w:cs="Arial"/>
        </w:rPr>
        <w:t xml:space="preserve"> |</w:t>
      </w:r>
      <w:hyperlink r:id="rId9" w:history="1">
        <w:r w:rsidR="00E8342E">
          <w:rPr>
            <w:rStyle w:val="Hyperlink"/>
            <w:rFonts w:ascii="Arial" w:hAnsi="Arial" w:cs="Arial"/>
          </w:rPr>
          <w:t>3.5</w:t>
        </w:r>
      </w:hyperlink>
      <w:r w:rsidR="00E8342E">
        <w:rPr>
          <w:rFonts w:ascii="Arial" w:hAnsi="Arial" w:cs="Arial"/>
        </w:rPr>
        <w:t xml:space="preserve"> |</w:t>
      </w:r>
      <w:hyperlink r:id="rId10" w:anchor="33" w:history="1">
        <w:r w:rsidR="0010601A">
          <w:rPr>
            <w:rStyle w:val="Hyperlink"/>
            <w:rFonts w:ascii="Arial" w:hAnsi="Arial" w:cs="Arial"/>
          </w:rPr>
          <w:t>3.4</w:t>
        </w:r>
      </w:hyperlink>
      <w:r w:rsidR="0010601A">
        <w:rPr>
          <w:rFonts w:ascii="Arial" w:hAnsi="Arial" w:cs="Arial"/>
        </w:rPr>
        <w:t xml:space="preserve"> |</w:t>
      </w:r>
      <w:hyperlink r:id="rId11" w:anchor="33" w:history="1">
        <w:r w:rsidR="0010601A">
          <w:rPr>
            <w:rStyle w:val="Hyperlink"/>
            <w:rFonts w:ascii="Arial" w:hAnsi="Arial" w:cs="Arial"/>
          </w:rPr>
          <w:t>3.3</w:t>
        </w:r>
      </w:hyperlink>
      <w:r w:rsidR="0010601A">
        <w:rPr>
          <w:rFonts w:ascii="Arial" w:hAnsi="Arial" w:cs="Arial"/>
        </w:rPr>
        <w:t xml:space="preserve"> | </w:t>
      </w:r>
      <w:hyperlink r:id="rId12" w:anchor="32" w:history="1">
        <w:r w:rsidR="0010601A">
          <w:rPr>
            <w:rStyle w:val="Hyperlink"/>
            <w:rFonts w:ascii="Arial" w:hAnsi="Arial" w:cs="Arial"/>
          </w:rPr>
          <w:t>3.2</w:t>
        </w:r>
      </w:hyperlink>
      <w:r w:rsidR="0010601A">
        <w:rPr>
          <w:rFonts w:ascii="Arial" w:hAnsi="Arial" w:cs="Arial"/>
        </w:rPr>
        <w:t xml:space="preserve"> | </w:t>
      </w:r>
      <w:hyperlink r:id="rId13" w:anchor="31" w:history="1">
        <w:r w:rsidR="0010601A">
          <w:rPr>
            <w:rStyle w:val="Hyperlink"/>
            <w:rFonts w:ascii="Arial" w:hAnsi="Arial" w:cs="Arial"/>
          </w:rPr>
          <w:t>3.1</w:t>
        </w:r>
      </w:hyperlink>
      <w:r w:rsidR="0010601A">
        <w:rPr>
          <w:rFonts w:ascii="Arial" w:hAnsi="Arial" w:cs="Arial"/>
        </w:rPr>
        <w:t xml:space="preserve"> | </w:t>
      </w:r>
      <w:hyperlink r:id="rId14" w:anchor="30" w:history="1">
        <w:r w:rsidR="0010601A">
          <w:rPr>
            <w:rStyle w:val="Hyperlink"/>
            <w:rFonts w:ascii="Arial" w:hAnsi="Arial" w:cs="Arial"/>
          </w:rPr>
          <w:t>3.0</w:t>
        </w:r>
      </w:hyperlink>
      <w:r w:rsidR="0010601A">
        <w:rPr>
          <w:rFonts w:ascii="Arial" w:hAnsi="Arial" w:cs="Arial"/>
        </w:rPr>
        <w:t xml:space="preserve"> | </w:t>
      </w:r>
      <w:hyperlink r:id="rId15" w:anchor="20" w:history="1">
        <w:r w:rsidR="0010601A">
          <w:rPr>
            <w:rStyle w:val="Hyperlink"/>
            <w:rFonts w:ascii="Arial" w:hAnsi="Arial" w:cs="Arial"/>
          </w:rPr>
          <w:t>2.0</w:t>
        </w:r>
      </w:hyperlink>
    </w:p>
    <w:p w:rsidR="00E8342E" w:rsidRDefault="00E8342E" w:rsidP="00E8342E">
      <w:pPr>
        <w:pStyle w:val="NormalWeb"/>
        <w:rPr>
          <w:rFonts w:ascii="Arial" w:hAnsi="Arial" w:cs="Courier New"/>
          <w:sz w:val="16"/>
          <w:szCs w:val="16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 xml:space="preserve">Release Notes for </w:t>
      </w:r>
      <w:r w:rsidRPr="00561F4C">
        <w:rPr>
          <w:rFonts w:ascii="Arial" w:hAnsi="Arial" w:cs="Arial"/>
          <w:b/>
          <w:bCs/>
          <w:kern w:val="32"/>
          <w:sz w:val="32"/>
          <w:szCs w:val="32"/>
        </w:rPr>
        <w:t>Autodesk® Green Building Studio® web-based service</w:t>
      </w:r>
      <w:r>
        <w:rPr>
          <w:color w:val="1F497D"/>
        </w:rPr>
        <w:t xml:space="preserve"> </w:t>
      </w:r>
      <w:r>
        <w:rPr>
          <w:rFonts w:ascii="Arial" w:hAnsi="Arial" w:cs="Arial"/>
          <w:b/>
          <w:bCs/>
          <w:kern w:val="32"/>
          <w:sz w:val="32"/>
          <w:szCs w:val="32"/>
        </w:rPr>
        <w:t>Release 4.</w:t>
      </w:r>
      <w:r w:rsidR="00BD5DA1">
        <w:rPr>
          <w:rFonts w:ascii="Arial" w:hAnsi="Arial" w:cs="Arial"/>
          <w:b/>
          <w:bCs/>
          <w:kern w:val="32"/>
          <w:sz w:val="32"/>
          <w:szCs w:val="32"/>
        </w:rPr>
        <w:t>3</w:t>
      </w:r>
      <w:r>
        <w:rPr>
          <w:rFonts w:ascii="Arial" w:hAnsi="Arial" w:cs="Arial"/>
        </w:rPr>
        <w:br/>
      </w:r>
      <w:r>
        <w:rPr>
          <w:rFonts w:ascii="Arial" w:hAnsi="Arial" w:cs="Courier New"/>
          <w:sz w:val="16"/>
          <w:szCs w:val="16"/>
        </w:rPr>
        <w:t xml:space="preserve">Dated: </w:t>
      </w:r>
      <w:r w:rsidR="00BD5DA1">
        <w:rPr>
          <w:rFonts w:ascii="Arial" w:hAnsi="Arial" w:cs="Courier New"/>
          <w:sz w:val="16"/>
          <w:szCs w:val="16"/>
        </w:rPr>
        <w:t>April 2</w:t>
      </w:r>
      <w:r>
        <w:rPr>
          <w:rFonts w:ascii="Arial" w:hAnsi="Arial" w:cs="Courier New"/>
          <w:sz w:val="16"/>
          <w:szCs w:val="16"/>
        </w:rPr>
        <w:t>, 20</w:t>
      </w:r>
      <w:r w:rsidR="00A82B69">
        <w:rPr>
          <w:rFonts w:ascii="Arial" w:hAnsi="Arial" w:cs="Courier New"/>
          <w:sz w:val="16"/>
          <w:szCs w:val="16"/>
        </w:rPr>
        <w:t>10</w:t>
      </w:r>
    </w:p>
    <w:p w:rsidR="0031663B" w:rsidRPr="00EB418C" w:rsidRDefault="005D3062" w:rsidP="0031663B">
      <w:pPr>
        <w:spacing w:after="0" w:line="240" w:lineRule="auto"/>
        <w:ind w:left="540"/>
        <w:rPr>
          <w:rFonts w:ascii="Arial" w:hAnsi="Arial" w:cs="Arial"/>
        </w:rPr>
      </w:pPr>
      <w:hyperlink w:anchor="sum42" w:history="1">
        <w:fldSimple w:instr=" REF sum41 \h  \* MERGEFORMAT ">
          <w:r w:rsidR="002B0A73" w:rsidRPr="00EB418C">
            <w:rPr>
              <w:rStyle w:val="Hyperlink"/>
              <w:rFonts w:ascii="Arial" w:hAnsi="Arial" w:cs="Arial"/>
            </w:rPr>
            <w:t>Sum</w:t>
          </w:r>
          <w:r w:rsidR="002B0A73" w:rsidRPr="00EB418C">
            <w:rPr>
              <w:rStyle w:val="Hyperlink"/>
              <w:rFonts w:ascii="Arial" w:hAnsi="Arial" w:cs="Arial"/>
            </w:rPr>
            <w:t>m</w:t>
          </w:r>
          <w:r w:rsidR="002B0A73" w:rsidRPr="00EB418C">
            <w:rPr>
              <w:rStyle w:val="Hyperlink"/>
              <w:rFonts w:ascii="Arial" w:hAnsi="Arial" w:cs="Arial"/>
            </w:rPr>
            <w:t>ary o</w:t>
          </w:r>
          <w:r w:rsidR="002B0A73" w:rsidRPr="00EB418C">
            <w:rPr>
              <w:rStyle w:val="Hyperlink"/>
              <w:rFonts w:ascii="Arial" w:hAnsi="Arial" w:cs="Arial"/>
            </w:rPr>
            <w:t>f</w:t>
          </w:r>
          <w:r w:rsidR="002B0A73" w:rsidRPr="00EB418C">
            <w:rPr>
              <w:rStyle w:val="Hyperlink"/>
              <w:rFonts w:ascii="Arial" w:hAnsi="Arial" w:cs="Arial"/>
            </w:rPr>
            <w:t xml:space="preserve"> Chan</w:t>
          </w:r>
          <w:r w:rsidR="002B0A73" w:rsidRPr="00EB418C">
            <w:rPr>
              <w:rStyle w:val="Hyperlink"/>
              <w:rFonts w:ascii="Arial" w:hAnsi="Arial" w:cs="Arial"/>
            </w:rPr>
            <w:t>g</w:t>
          </w:r>
          <w:r w:rsidR="002B0A73" w:rsidRPr="00EB418C">
            <w:rPr>
              <w:rStyle w:val="Hyperlink"/>
              <w:rFonts w:ascii="Arial" w:hAnsi="Arial" w:cs="Arial"/>
            </w:rPr>
            <w:t>es</w:t>
          </w:r>
        </w:fldSimple>
      </w:hyperlink>
    </w:p>
    <w:p w:rsidR="0031663B" w:rsidRPr="00BD5DA1" w:rsidRDefault="00BD5DA1" w:rsidP="0031663B">
      <w:pPr>
        <w:spacing w:after="0" w:line="240" w:lineRule="auto"/>
        <w:ind w:left="540"/>
        <w:rPr>
          <w:rFonts w:ascii="Arial" w:hAnsi="Arial" w:cs="Arial"/>
        </w:rPr>
      </w:pPr>
      <w:hyperlink w:anchor="process43" w:history="1">
        <w:r w:rsidRPr="00BD5DA1">
          <w:rPr>
            <w:rStyle w:val="Hyperlink"/>
            <w:rFonts w:ascii="Arial" w:hAnsi="Arial" w:cs="Arial"/>
          </w:rPr>
          <w:t>Pro</w:t>
        </w:r>
        <w:r w:rsidRPr="00BD5DA1">
          <w:rPr>
            <w:rStyle w:val="Hyperlink"/>
            <w:rFonts w:ascii="Arial" w:hAnsi="Arial" w:cs="Arial"/>
          </w:rPr>
          <w:t>c</w:t>
        </w:r>
        <w:r w:rsidRPr="00BD5DA1">
          <w:rPr>
            <w:rStyle w:val="Hyperlink"/>
            <w:rFonts w:ascii="Arial" w:hAnsi="Arial" w:cs="Arial"/>
          </w:rPr>
          <w:t>e</w:t>
        </w:r>
        <w:r w:rsidRPr="00BD5DA1">
          <w:rPr>
            <w:rStyle w:val="Hyperlink"/>
            <w:rFonts w:ascii="Arial" w:hAnsi="Arial" w:cs="Arial"/>
          </w:rPr>
          <w:t>ss Im</w:t>
        </w:r>
        <w:r w:rsidRPr="00BD5DA1">
          <w:rPr>
            <w:rStyle w:val="Hyperlink"/>
            <w:rFonts w:ascii="Arial" w:hAnsi="Arial" w:cs="Arial"/>
          </w:rPr>
          <w:t>p</w:t>
        </w:r>
        <w:r w:rsidRPr="00BD5DA1">
          <w:rPr>
            <w:rStyle w:val="Hyperlink"/>
            <w:rFonts w:ascii="Arial" w:hAnsi="Arial" w:cs="Arial"/>
          </w:rPr>
          <w:t xml:space="preserve">rovement: Single Sign </w:t>
        </w:r>
        <w:proofErr w:type="gramStart"/>
        <w:r w:rsidRPr="00BD5DA1">
          <w:rPr>
            <w:rStyle w:val="Hyperlink"/>
            <w:rFonts w:ascii="Arial" w:hAnsi="Arial" w:cs="Arial"/>
          </w:rPr>
          <w:t>On</w:t>
        </w:r>
        <w:proofErr w:type="gramEnd"/>
        <w:r w:rsidRPr="00BD5DA1">
          <w:rPr>
            <w:rStyle w:val="Hyperlink"/>
            <w:rFonts w:ascii="Arial" w:hAnsi="Arial" w:cs="Arial"/>
          </w:rPr>
          <w:t xml:space="preserve"> Enablement</w:t>
        </w:r>
      </w:hyperlink>
    </w:p>
    <w:p w:rsidR="00BD5DA1" w:rsidRPr="00BD5DA1" w:rsidRDefault="005D3062" w:rsidP="00BD5DA1">
      <w:pPr>
        <w:spacing w:after="0" w:line="240" w:lineRule="auto"/>
        <w:ind w:left="540"/>
        <w:rPr>
          <w:rFonts w:ascii="Arial" w:hAnsi="Arial" w:cs="Arial"/>
        </w:rPr>
      </w:pPr>
      <w:r w:rsidRPr="00BD5DA1">
        <w:rPr>
          <w:rFonts w:ascii="Arial" w:hAnsi="Arial" w:cs="Arial"/>
        </w:rPr>
        <w:fldChar w:fldCharType="begin"/>
      </w:r>
      <w:r w:rsidR="00BD5DA1" w:rsidRPr="00BD5DA1">
        <w:rPr>
          <w:rFonts w:ascii="Arial" w:hAnsi="Arial" w:cs="Arial"/>
        </w:rPr>
        <w:instrText>HYPERLINK  \l "detail43"</w:instrText>
      </w:r>
      <w:r w:rsidR="00BD5DA1" w:rsidRPr="00BD5DA1">
        <w:rPr>
          <w:rFonts w:ascii="Arial" w:hAnsi="Arial" w:cs="Arial"/>
        </w:rPr>
      </w:r>
      <w:r w:rsidRPr="00BD5DA1">
        <w:rPr>
          <w:rFonts w:ascii="Arial" w:hAnsi="Arial" w:cs="Arial"/>
        </w:rPr>
        <w:fldChar w:fldCharType="separate"/>
      </w:r>
      <w:r w:rsidRPr="00BD5DA1">
        <w:rPr>
          <w:rFonts w:ascii="Arial" w:hAnsi="Arial" w:cs="Arial"/>
        </w:rPr>
        <w:fldChar w:fldCharType="begin"/>
      </w:r>
      <w:r w:rsidR="0031663B" w:rsidRPr="00BD5DA1">
        <w:rPr>
          <w:rFonts w:ascii="Arial" w:hAnsi="Arial" w:cs="Arial"/>
        </w:rPr>
        <w:instrText xml:space="preserve"> REF detail41 \h  \* MERGEFORMAT </w:instrText>
      </w:r>
      <w:r w:rsidRPr="00BD5DA1">
        <w:rPr>
          <w:rFonts w:ascii="Arial" w:hAnsi="Arial" w:cs="Arial"/>
        </w:rPr>
      </w:r>
      <w:r w:rsidRPr="00BD5DA1">
        <w:rPr>
          <w:rFonts w:ascii="Arial" w:hAnsi="Arial" w:cs="Arial"/>
        </w:rPr>
        <w:fldChar w:fldCharType="separate"/>
      </w:r>
      <w:r w:rsidR="00BD5DA1" w:rsidRPr="00BD5DA1">
        <w:rPr>
          <w:rFonts w:ascii="Arial" w:hAnsi="Arial" w:cs="Arial"/>
        </w:rPr>
        <w:t>Detailed Lis</w:t>
      </w:r>
      <w:r w:rsidR="00BD5DA1" w:rsidRPr="00BD5DA1">
        <w:rPr>
          <w:rFonts w:ascii="Arial" w:hAnsi="Arial" w:cs="Arial"/>
        </w:rPr>
        <w:t>t</w:t>
      </w:r>
      <w:r w:rsidR="00BD5DA1" w:rsidRPr="00BD5DA1">
        <w:rPr>
          <w:rFonts w:ascii="Arial" w:hAnsi="Arial" w:cs="Arial"/>
        </w:rPr>
        <w:t xml:space="preserve"> of Fe</w:t>
      </w:r>
      <w:r w:rsidR="00BD5DA1" w:rsidRPr="00BD5DA1">
        <w:rPr>
          <w:rFonts w:ascii="Arial" w:hAnsi="Arial" w:cs="Arial"/>
        </w:rPr>
        <w:t>a</w:t>
      </w:r>
      <w:r w:rsidR="00BD5DA1" w:rsidRPr="00BD5DA1">
        <w:rPr>
          <w:rFonts w:ascii="Arial" w:hAnsi="Arial" w:cs="Arial"/>
        </w:rPr>
        <w:t xml:space="preserve">tures and Resolved Issues </w:t>
      </w:r>
    </w:p>
    <w:p w:rsidR="00E8342E" w:rsidRDefault="005D3062" w:rsidP="00BD5DA1">
      <w:pPr>
        <w:spacing w:after="0" w:line="240" w:lineRule="auto"/>
        <w:ind w:left="540"/>
        <w:rPr>
          <w:rFonts w:ascii="Arial" w:hAnsi="Arial" w:cs="Arial"/>
        </w:rPr>
      </w:pPr>
      <w:r w:rsidRPr="00BD5DA1">
        <w:rPr>
          <w:rFonts w:ascii="Arial" w:hAnsi="Arial" w:cs="Arial"/>
        </w:rPr>
        <w:fldChar w:fldCharType="end"/>
      </w:r>
      <w:r w:rsidRPr="00BD5DA1">
        <w:rPr>
          <w:rFonts w:ascii="Arial" w:hAnsi="Arial" w:cs="Arial"/>
        </w:rPr>
        <w:fldChar w:fldCharType="end"/>
      </w:r>
    </w:p>
    <w:p w:rsidR="00E8342E" w:rsidRDefault="00E8342E" w:rsidP="00E8342E">
      <w:pPr>
        <w:pStyle w:val="NormalWeb"/>
        <w:rPr>
          <w:rFonts w:ascii="Arial" w:hAnsi="Arial" w:cs="Arial"/>
        </w:rPr>
      </w:pPr>
      <w:bookmarkStart w:id="0" w:name="sum40"/>
      <w:bookmarkStart w:id="1" w:name="sum41"/>
      <w:bookmarkStart w:id="2" w:name="sum42"/>
      <w:bookmarkStart w:id="3" w:name="sum43"/>
      <w:r>
        <w:rPr>
          <w:rFonts w:ascii="Arial" w:hAnsi="Arial" w:cs="Arial"/>
          <w:b/>
          <w:bCs/>
          <w:i/>
          <w:iCs/>
          <w:sz w:val="28"/>
          <w:szCs w:val="28"/>
        </w:rPr>
        <w:t>Summary of Changes</w:t>
      </w:r>
      <w:bookmarkEnd w:id="0"/>
      <w:bookmarkEnd w:id="1"/>
      <w:bookmarkEnd w:id="2"/>
      <w:bookmarkEnd w:id="3"/>
      <w:r>
        <w:rPr>
          <w:rFonts w:ascii="Arial" w:hAnsi="Arial" w:cs="Arial"/>
        </w:rPr>
        <w:br/>
      </w:r>
      <w:r w:rsidR="00BD5DA1" w:rsidRPr="00BD5DA1">
        <w:rPr>
          <w:rFonts w:ascii="Arial" w:hAnsi="Arial" w:cs="Arial"/>
        </w:rPr>
        <w:t>Release 4.3 is a new-features release. This document is intended to highlight the changes in this release.</w:t>
      </w:r>
    </w:p>
    <w:p w:rsidR="00BD5DA1" w:rsidRPr="00BD5DA1" w:rsidRDefault="00BD5DA1" w:rsidP="00BD5DA1">
      <w:pPr>
        <w:pStyle w:val="NormalWeb"/>
        <w:rPr>
          <w:rFonts w:ascii="Arial" w:hAnsi="Arial" w:cs="Arial"/>
        </w:rPr>
      </w:pPr>
      <w:bookmarkStart w:id="4" w:name="phased40"/>
      <w:bookmarkStart w:id="5" w:name="phased41"/>
      <w:bookmarkStart w:id="6" w:name="process43"/>
      <w:r>
        <w:rPr>
          <w:rFonts w:ascii="Arial" w:hAnsi="Arial" w:cs="Arial"/>
          <w:b/>
          <w:bCs/>
          <w:i/>
          <w:sz w:val="28"/>
          <w:szCs w:val="28"/>
        </w:rPr>
        <w:t xml:space="preserve">Process Improvement: Single Sign </w:t>
      </w:r>
      <w:proofErr w:type="gramStart"/>
      <w:r>
        <w:rPr>
          <w:rFonts w:ascii="Arial" w:hAnsi="Arial" w:cs="Arial"/>
          <w:b/>
          <w:bCs/>
          <w:i/>
          <w:sz w:val="28"/>
          <w:szCs w:val="28"/>
        </w:rPr>
        <w:t>On</w:t>
      </w:r>
      <w:proofErr w:type="gramEnd"/>
      <w:r>
        <w:rPr>
          <w:rFonts w:ascii="Arial" w:hAnsi="Arial" w:cs="Arial"/>
          <w:b/>
          <w:bCs/>
          <w:i/>
          <w:sz w:val="28"/>
          <w:szCs w:val="28"/>
        </w:rPr>
        <w:t xml:space="preserve"> Enablement</w:t>
      </w:r>
      <w:bookmarkEnd w:id="6"/>
      <w:r w:rsidR="00A82B69" w:rsidRPr="002B0A73">
        <w:rPr>
          <w:rFonts w:ascii="Arial" w:hAnsi="Arial" w:cs="Arial"/>
          <w:i/>
          <w:sz w:val="28"/>
          <w:szCs w:val="28"/>
        </w:rPr>
        <w:br/>
      </w:r>
      <w:bookmarkStart w:id="7" w:name="climate42"/>
      <w:bookmarkEnd w:id="4"/>
      <w:bookmarkEnd w:id="5"/>
      <w:r w:rsidRPr="00BD5DA1">
        <w:rPr>
          <w:rFonts w:ascii="Arial" w:hAnsi="Arial" w:cs="Arial"/>
        </w:rPr>
        <w:t>Autodesk Green Building Studio is now integrated with Autodesk Single Sign On, the authentication system for Autodesk Subscription Center, Discussion Groups and many Autodesk customer sites.</w:t>
      </w:r>
    </w:p>
    <w:p w:rsidR="00BD5DA1" w:rsidRPr="00BD5DA1" w:rsidRDefault="00BD5DA1" w:rsidP="00BD5DA1">
      <w:pPr>
        <w:pStyle w:val="NormalWeb"/>
        <w:rPr>
          <w:rFonts w:ascii="Arial" w:hAnsi="Arial" w:cs="Arial"/>
        </w:rPr>
      </w:pPr>
      <w:r w:rsidRPr="00BD5DA1">
        <w:rPr>
          <w:rFonts w:ascii="Arial" w:hAnsi="Arial" w:cs="Arial"/>
        </w:rPr>
        <w:t xml:space="preserve">This is part of an ongoing effort to consolidate multiple accounts, simplify the sign in process, and provide a single User ID and Password for accessing Autodesk Green Building Studio and Subscription Center.    </w:t>
      </w:r>
    </w:p>
    <w:p w:rsidR="00E8342E" w:rsidRPr="005A7E31" w:rsidRDefault="00E8342E" w:rsidP="00E8342E">
      <w:pPr>
        <w:keepNext/>
        <w:spacing w:before="240" w:after="6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bookmarkStart w:id="8" w:name="detail40"/>
      <w:bookmarkStart w:id="9" w:name="detail41"/>
      <w:bookmarkStart w:id="10" w:name="detail42"/>
      <w:bookmarkStart w:id="11" w:name="detail43"/>
      <w:bookmarkEnd w:id="7"/>
      <w:bookmarkEnd w:id="8"/>
      <w:r w:rsidRPr="005A7E31">
        <w:rPr>
          <w:rFonts w:ascii="Arial" w:eastAsia="Times New Roman" w:hAnsi="Arial" w:cs="Arial"/>
          <w:b/>
          <w:bCs/>
          <w:i/>
          <w:iCs/>
          <w:sz w:val="28"/>
          <w:szCs w:val="28"/>
        </w:rPr>
        <w:t>Detailed List of Features and Resolved</w:t>
      </w:r>
      <w:r w:rsidRPr="005A7E31">
        <w:rPr>
          <w:rFonts w:ascii="Arial" w:eastAsia="Times New Roman" w:hAnsi="Arial" w:cs="Arial"/>
          <w:sz w:val="28"/>
          <w:szCs w:val="28"/>
        </w:rPr>
        <w:t xml:space="preserve"> </w:t>
      </w:r>
      <w:r w:rsidRPr="005A7E31">
        <w:rPr>
          <w:rFonts w:ascii="Arial" w:eastAsia="Times New Roman" w:hAnsi="Arial" w:cs="Arial"/>
          <w:b/>
          <w:bCs/>
          <w:i/>
          <w:iCs/>
          <w:sz w:val="28"/>
          <w:szCs w:val="28"/>
        </w:rPr>
        <w:t>Issues</w:t>
      </w:r>
      <w:r w:rsidRPr="005A7E31">
        <w:rPr>
          <w:rFonts w:ascii="Arial" w:eastAsia="Times New Roman" w:hAnsi="Arial" w:cs="Arial"/>
          <w:sz w:val="28"/>
          <w:szCs w:val="28"/>
        </w:rPr>
        <w:t xml:space="preserve"> </w:t>
      </w:r>
    </w:p>
    <w:bookmarkEnd w:id="9"/>
    <w:bookmarkEnd w:id="10"/>
    <w:bookmarkEnd w:id="11"/>
    <w:p w:rsidR="00BD5DA1" w:rsidRPr="00BD5DA1" w:rsidRDefault="00BD5DA1" w:rsidP="00BD5DA1">
      <w:pPr>
        <w:rPr>
          <w:rFonts w:ascii="Arial" w:hAnsi="Arial" w:cs="Arial"/>
        </w:rPr>
      </w:pPr>
      <w:r w:rsidRPr="00BD5DA1">
        <w:rPr>
          <w:rFonts w:ascii="Arial" w:hAnsi="Arial" w:cs="Arial"/>
        </w:rPr>
        <w:t xml:space="preserve">- Single Sign On has been enabled </w:t>
      </w:r>
    </w:p>
    <w:p w:rsidR="00D824EB" w:rsidRPr="000E2029" w:rsidRDefault="00BD5DA1" w:rsidP="00BD5DA1">
      <w:pPr>
        <w:rPr>
          <w:rFonts w:ascii="Arial" w:hAnsi="Arial" w:cs="Arial"/>
        </w:rPr>
      </w:pPr>
      <w:r w:rsidRPr="00BD5DA1">
        <w:rPr>
          <w:rFonts w:ascii="Arial" w:hAnsi="Arial" w:cs="Arial"/>
        </w:rPr>
        <w:t>- Bug fixes</w:t>
      </w:r>
    </w:p>
    <w:sectPr w:rsidR="00D824EB" w:rsidRPr="000E2029" w:rsidSect="005B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E225F"/>
    <w:multiLevelType w:val="hybridMultilevel"/>
    <w:tmpl w:val="CEB21EFA"/>
    <w:lvl w:ilvl="0" w:tplc="A5F8C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B9D"/>
    <w:rsid w:val="00040CB1"/>
    <w:rsid w:val="00050795"/>
    <w:rsid w:val="000A3927"/>
    <w:rsid w:val="000B319C"/>
    <w:rsid w:val="000E2029"/>
    <w:rsid w:val="000F6118"/>
    <w:rsid w:val="0010601A"/>
    <w:rsid w:val="001E102E"/>
    <w:rsid w:val="001E5554"/>
    <w:rsid w:val="002547F8"/>
    <w:rsid w:val="00260C42"/>
    <w:rsid w:val="00272B9D"/>
    <w:rsid w:val="00285998"/>
    <w:rsid w:val="00290CAA"/>
    <w:rsid w:val="002B0A73"/>
    <w:rsid w:val="002E7E7B"/>
    <w:rsid w:val="0031663B"/>
    <w:rsid w:val="00321753"/>
    <w:rsid w:val="003D31FD"/>
    <w:rsid w:val="004B7892"/>
    <w:rsid w:val="00540729"/>
    <w:rsid w:val="00544BD2"/>
    <w:rsid w:val="00561F4C"/>
    <w:rsid w:val="005762EC"/>
    <w:rsid w:val="005A7E31"/>
    <w:rsid w:val="005B466D"/>
    <w:rsid w:val="005C5A10"/>
    <w:rsid w:val="005D3062"/>
    <w:rsid w:val="005D3997"/>
    <w:rsid w:val="006C254F"/>
    <w:rsid w:val="00733735"/>
    <w:rsid w:val="007422EE"/>
    <w:rsid w:val="00756463"/>
    <w:rsid w:val="00776933"/>
    <w:rsid w:val="007B1B50"/>
    <w:rsid w:val="007B5D53"/>
    <w:rsid w:val="007C0682"/>
    <w:rsid w:val="007E45D5"/>
    <w:rsid w:val="008031E3"/>
    <w:rsid w:val="008224EE"/>
    <w:rsid w:val="0086654E"/>
    <w:rsid w:val="00867D8C"/>
    <w:rsid w:val="008C49EC"/>
    <w:rsid w:val="008E309F"/>
    <w:rsid w:val="008E4543"/>
    <w:rsid w:val="008F7A79"/>
    <w:rsid w:val="009124F9"/>
    <w:rsid w:val="00955559"/>
    <w:rsid w:val="00957A7B"/>
    <w:rsid w:val="009E37C3"/>
    <w:rsid w:val="009E53E0"/>
    <w:rsid w:val="00A037DB"/>
    <w:rsid w:val="00A3771A"/>
    <w:rsid w:val="00A82B69"/>
    <w:rsid w:val="00B021F8"/>
    <w:rsid w:val="00BC00D8"/>
    <w:rsid w:val="00BD41A8"/>
    <w:rsid w:val="00BD5DA1"/>
    <w:rsid w:val="00C16AB7"/>
    <w:rsid w:val="00C257E2"/>
    <w:rsid w:val="00CA5DC8"/>
    <w:rsid w:val="00CD2643"/>
    <w:rsid w:val="00CD51D2"/>
    <w:rsid w:val="00CF6E25"/>
    <w:rsid w:val="00D0770D"/>
    <w:rsid w:val="00D824EB"/>
    <w:rsid w:val="00D93EE5"/>
    <w:rsid w:val="00DB611F"/>
    <w:rsid w:val="00E22F10"/>
    <w:rsid w:val="00E238A0"/>
    <w:rsid w:val="00E8342E"/>
    <w:rsid w:val="00EB418C"/>
    <w:rsid w:val="00F10F7C"/>
    <w:rsid w:val="00FA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66D"/>
  </w:style>
  <w:style w:type="paragraph" w:styleId="Heading2">
    <w:name w:val="heading 2"/>
    <w:basedOn w:val="Normal"/>
    <w:next w:val="Normal"/>
    <w:link w:val="Heading2Char"/>
    <w:uiPriority w:val="9"/>
    <w:qFormat/>
    <w:rsid w:val="005A7E3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A7E3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7C0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7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8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autodesk.com/adsk/files/release_notes_30.5_03.09.09.htm" TargetMode="External"/><Relationship Id="rId13" Type="http://schemas.openxmlformats.org/officeDocument/2006/relationships/hyperlink" Target="http://images.autodesk.com/adsk/files/release_notes_3.4_10.08.08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images.autodesk.com/adsk/files/gbs_release_notes_v410.htm" TargetMode="External"/><Relationship Id="rId12" Type="http://schemas.openxmlformats.org/officeDocument/2006/relationships/hyperlink" Target="http://images.autodesk.com/adsk/files/release_notes_3.4_10.08.08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autodesk.com/adsk/files/gbs_release_notes_v4.2.htm" TargetMode="External"/><Relationship Id="rId11" Type="http://schemas.openxmlformats.org/officeDocument/2006/relationships/hyperlink" Target="http://images.autodesk.com/adsk/files/release_notes_3.4_10.08.0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mages.autodesk.com/adsk/files/release_notes_3.4_10.08.08.htm" TargetMode="External"/><Relationship Id="rId10" Type="http://schemas.openxmlformats.org/officeDocument/2006/relationships/hyperlink" Target="http://images.autodesk.com/adsk/files/release_notes_3.4_10.08.0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ages.autodesk.com/adsk/files/release_notes_30.5_03.09.09.htm" TargetMode="External"/><Relationship Id="rId14" Type="http://schemas.openxmlformats.org/officeDocument/2006/relationships/hyperlink" Target="http://images.autodesk.com/adsk/files/release_notes_3.4_10.08.0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3879-CBBB-451B-B13A-133F986A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Autodesk, Inc.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Stein</dc:creator>
  <cp:keywords/>
  <dc:description/>
  <cp:lastModifiedBy>Marjorie Stein</cp:lastModifiedBy>
  <cp:revision>3</cp:revision>
  <dcterms:created xsi:type="dcterms:W3CDTF">2010-04-14T22:08:00Z</dcterms:created>
  <dcterms:modified xsi:type="dcterms:W3CDTF">2010-04-14T22:18:00Z</dcterms:modified>
</cp:coreProperties>
</file>